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Style w:val="a"/>
        <w:tblW w:w="10530" w:type="dxa"/>
        <w:tblInd w:w="-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180"/>
        <w:gridCol w:w="8730"/>
        <w:gridCol w:w="180"/>
      </w:tblGrid>
      <w:tr w:rsidR="00DC6DBC" w14:paraId="3ECF26E3" w14:textId="77777777" w:rsidTr="005E0F8F">
        <w:trPr>
          <w:gridAfter w:val="1"/>
          <w:wAfter w:w="180" w:type="dxa"/>
          <w:trHeight w:val="1437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B644C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0" w:name="_rph4ci7pgggi" w:colFirst="0" w:colLast="0"/>
            <w:bookmarkEnd w:id="0"/>
            <w:r>
              <w:rPr>
                <w:rFonts w:ascii="Roboto" w:eastAsia="Roboto" w:hAnsi="Roboto" w:cs="Roboto"/>
                <w:sz w:val="22"/>
                <w:szCs w:val="22"/>
              </w:rPr>
              <w:t>Capacity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3717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Ajax devices</w:t>
            </w:r>
          </w:p>
          <w:p w14:paraId="4B1451AC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</w:rPr>
              <w:t>up to 100</w:t>
            </w:r>
          </w:p>
          <w:p w14:paraId="658E07D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Specifically, up to 10 sirens or keypads with a built-in siren and up to 5 range extenders.</w:t>
            </w:r>
          </w:p>
          <w:p w14:paraId="14D02445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  <w:u w:val="single"/>
              </w:rPr>
            </w:pPr>
          </w:p>
          <w:p w14:paraId="100C1807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Ajax NVRs</w:t>
            </w:r>
          </w:p>
          <w:p w14:paraId="3B02776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</w:rPr>
              <w:t>up to 36</w:t>
            </w:r>
          </w:p>
          <w:p w14:paraId="68AC2A85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2FE82AAD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Ajax cameras</w:t>
            </w:r>
          </w:p>
          <w:p w14:paraId="78B9FA1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up to 224 via Ajax NVRs and up to 492 </w:t>
            </w:r>
            <w:proofErr w:type="gramStart"/>
            <w:r>
              <w:rPr>
                <w:rFonts w:ascii="Roboto" w:eastAsia="Roboto" w:hAnsi="Roboto" w:cs="Roboto"/>
              </w:rPr>
              <w:t>standalone</w:t>
            </w:r>
            <w:proofErr w:type="gramEnd"/>
          </w:p>
          <w:p w14:paraId="11BB92D5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63FCA67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Third-party IP cameras</w:t>
            </w:r>
          </w:p>
          <w:p w14:paraId="6E8AAF5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10 when using RTSP via SDK</w:t>
            </w:r>
          </w:p>
          <w:p w14:paraId="5976935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224 when using ONVIF via Ajax NVRs</w:t>
            </w:r>
          </w:p>
          <w:p w14:paraId="34FE9977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26523A8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Users</w:t>
            </w:r>
          </w:p>
          <w:p w14:paraId="3B9D28A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50</w:t>
            </w:r>
          </w:p>
          <w:p w14:paraId="172CC0E5" w14:textId="77777777" w:rsidR="00DC6DBC" w:rsidRDefault="00000000" w:rsidP="009A7F19">
            <w:pPr>
              <w:widowControl w:val="0"/>
              <w:numPr>
                <w:ilvl w:val="0"/>
                <w:numId w:val="6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Any number of admin users within the hub limit.</w:t>
            </w:r>
          </w:p>
          <w:p w14:paraId="2AF0D634" w14:textId="77777777" w:rsidR="00DC6DBC" w:rsidRDefault="00000000" w:rsidP="009A7F19">
            <w:pPr>
              <w:widowControl w:val="0"/>
              <w:numPr>
                <w:ilvl w:val="0"/>
                <w:numId w:val="6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PRO accounts for installers.</w:t>
            </w:r>
          </w:p>
          <w:p w14:paraId="74564787" w14:textId="77777777" w:rsidR="00DC6DBC" w:rsidRDefault="00000000" w:rsidP="009A7F19">
            <w:pPr>
              <w:widowControl w:val="0"/>
              <w:numPr>
                <w:ilvl w:val="0"/>
                <w:numId w:val="6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PRO accounts for installation and monitoring companies.</w:t>
            </w:r>
          </w:p>
          <w:p w14:paraId="2D03008D" w14:textId="77777777" w:rsidR="00DC6DBC" w:rsidRDefault="00000000" w:rsidP="009A7F19">
            <w:pPr>
              <w:widowControl w:val="0"/>
              <w:numPr>
                <w:ilvl w:val="0"/>
                <w:numId w:val="6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Access management for users.</w:t>
            </w:r>
          </w:p>
          <w:p w14:paraId="6738FA76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0FED6786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Automation scenarios</w:t>
            </w:r>
          </w:p>
          <w:p w14:paraId="21A92D50" w14:textId="77777777" w:rsidR="00DC6DBC" w:rsidRDefault="00000000" w:rsidP="009A7F19">
            <w:pPr>
              <w:keepNext/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</w:rPr>
              <w:t>up to 32</w:t>
            </w:r>
          </w:p>
          <w:p w14:paraId="723C214A" w14:textId="77777777" w:rsidR="00DC6DBC" w:rsidRDefault="00000000" w:rsidP="009A7F19">
            <w:pPr>
              <w:keepNext/>
              <w:widowControl w:val="0"/>
              <w:numPr>
                <w:ilvl w:val="0"/>
                <w:numId w:val="9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By alarm.</w:t>
            </w:r>
          </w:p>
          <w:p w14:paraId="07D5FBD0" w14:textId="77777777" w:rsidR="00DC6DBC" w:rsidRDefault="00000000" w:rsidP="009A7F19">
            <w:pPr>
              <w:keepNext/>
              <w:widowControl w:val="0"/>
              <w:numPr>
                <w:ilvl w:val="0"/>
                <w:numId w:val="9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By schedule.</w:t>
            </w:r>
          </w:p>
          <w:p w14:paraId="372A0BA4" w14:textId="77777777" w:rsidR="00DC6DBC" w:rsidRDefault="00000000" w:rsidP="009A7F19">
            <w:pPr>
              <w:keepNext/>
              <w:widowControl w:val="0"/>
              <w:numPr>
                <w:ilvl w:val="0"/>
                <w:numId w:val="9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By arming/disarming.</w:t>
            </w:r>
          </w:p>
          <w:p w14:paraId="630D6B71" w14:textId="77777777" w:rsidR="00DC6DBC" w:rsidRDefault="00000000" w:rsidP="009A7F19">
            <w:pPr>
              <w:keepNext/>
              <w:widowControl w:val="0"/>
              <w:numPr>
                <w:ilvl w:val="0"/>
                <w:numId w:val="9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By temperature, humidity, CO</w:t>
            </w:r>
            <w:r>
              <w:rPr>
                <w:rFonts w:ascii="Roboto" w:eastAsia="Roboto" w:hAnsi="Roboto" w:cs="Roboto"/>
                <w:color w:val="666666"/>
                <w:vertAlign w:val="subscript"/>
              </w:rPr>
              <w:t>2</w:t>
            </w:r>
            <w:r>
              <w:rPr>
                <w:rFonts w:ascii="Roboto" w:eastAsia="Roboto" w:hAnsi="Roboto" w:cs="Roboto"/>
                <w:color w:val="666666"/>
              </w:rPr>
              <w:t xml:space="preserve"> concentration.</w:t>
            </w:r>
          </w:p>
          <w:p w14:paraId="14DFB83A" w14:textId="77777777" w:rsidR="00DC6DBC" w:rsidRDefault="00000000" w:rsidP="009A7F19">
            <w:pPr>
              <w:keepNext/>
              <w:widowControl w:val="0"/>
              <w:numPr>
                <w:ilvl w:val="0"/>
                <w:numId w:val="9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By pressing Button.</w:t>
            </w:r>
          </w:p>
          <w:p w14:paraId="65AB4B4E" w14:textId="77777777" w:rsidR="00DC6DBC" w:rsidRDefault="00000000" w:rsidP="009A7F19">
            <w:pPr>
              <w:keepNext/>
              <w:widowControl w:val="0"/>
              <w:numPr>
                <w:ilvl w:val="0"/>
                <w:numId w:val="9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By touching </w:t>
            </w:r>
            <w:proofErr w:type="spellStart"/>
            <w:r>
              <w:rPr>
                <w:rFonts w:ascii="Roboto" w:eastAsia="Roboto" w:hAnsi="Roboto" w:cs="Roboto"/>
                <w:color w:val="666666"/>
              </w:rPr>
              <w:t>LightSwitch</w:t>
            </w:r>
            <w:proofErr w:type="spellEnd"/>
            <w:r>
              <w:rPr>
                <w:rFonts w:ascii="Roboto" w:eastAsia="Roboto" w:hAnsi="Roboto" w:cs="Roboto"/>
                <w:color w:val="666666"/>
              </w:rPr>
              <w:t>.</w:t>
            </w:r>
          </w:p>
          <w:p w14:paraId="7774DF0D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599DEF41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Security groups</w:t>
            </w:r>
          </w:p>
          <w:p w14:paraId="1AF0826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9</w:t>
            </w:r>
          </w:p>
          <w:p w14:paraId="17C88C6E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03C022F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Rooms</w:t>
            </w:r>
          </w:p>
          <w:p w14:paraId="7D0A30B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</w:rPr>
              <w:t>up to 50</w:t>
            </w:r>
          </w:p>
          <w:p w14:paraId="0AFD197C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2AC7548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Event log</w:t>
            </w:r>
          </w:p>
          <w:p w14:paraId="3C02BED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</w:rPr>
              <w:t>up to 1,000 events</w:t>
            </w:r>
          </w:p>
          <w:p w14:paraId="50614634" w14:textId="77777777" w:rsidR="00DC6DBC" w:rsidRDefault="00000000" w:rsidP="009A7F19">
            <w:pPr>
              <w:widowControl w:val="0"/>
              <w:ind w:right="-19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color w:val="666666"/>
              </w:rPr>
              <w:t>Events are saved on the non-volatile onboard flash memory.</w:t>
            </w:r>
          </w:p>
        </w:tc>
      </w:tr>
      <w:tr w:rsidR="00DC6DBC" w14:paraId="78FA7042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39ED1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1" w:name="_wo91l3kq9diu" w:colFirst="0" w:colLast="0"/>
            <w:bookmarkEnd w:id="1"/>
            <w:r>
              <w:rPr>
                <w:rFonts w:ascii="Roboto" w:eastAsia="Roboto" w:hAnsi="Roboto" w:cs="Roboto"/>
                <w:sz w:val="22"/>
                <w:szCs w:val="22"/>
              </w:rPr>
              <w:lastRenderedPageBreak/>
              <w:t>Wireless communication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0954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proofErr w:type="spellStart"/>
            <w:r>
              <w:rPr>
                <w:rFonts w:ascii="Roboto" w:eastAsia="Roboto" w:hAnsi="Roboto" w:cs="Roboto"/>
                <w:b/>
              </w:rPr>
              <w:t>Jeweller</w:t>
            </w:r>
            <w:proofErr w:type="spellEnd"/>
            <w:r>
              <w:rPr>
                <w:rFonts w:ascii="Roboto" w:eastAsia="Roboto" w:hAnsi="Roboto" w:cs="Roboto"/>
                <w:b/>
              </w:rPr>
              <w:t xml:space="preserve"> communication technology</w:t>
            </w:r>
          </w:p>
          <w:p w14:paraId="022BF7CD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Proprietary wireless communication technology to transmit commands, alarms, and events.</w:t>
            </w:r>
          </w:p>
          <w:p w14:paraId="6BCE24A0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5E5FEDF6" w14:textId="77777777" w:rsidR="00DC6DBC" w:rsidRDefault="00000000" w:rsidP="009A7F19">
            <w:pPr>
              <w:spacing w:line="240" w:lineRule="auto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Key features:</w:t>
            </w:r>
          </w:p>
          <w:p w14:paraId="2138CD10" w14:textId="77777777" w:rsidR="00DC6DBC" w:rsidRDefault="00000000" w:rsidP="009A7F19">
            <w:pPr>
              <w:widowControl w:val="0"/>
              <w:numPr>
                <w:ilvl w:val="0"/>
                <w:numId w:val="5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Two-way communication.</w:t>
            </w:r>
          </w:p>
          <w:p w14:paraId="1B1F985C" w14:textId="77777777" w:rsidR="00DC6DBC" w:rsidRDefault="00000000" w:rsidP="009A7F19">
            <w:pPr>
              <w:widowControl w:val="0"/>
              <w:numPr>
                <w:ilvl w:val="0"/>
                <w:numId w:val="5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Advanced anti-sabotage.</w:t>
            </w:r>
          </w:p>
          <w:p w14:paraId="2624C815" w14:textId="77777777" w:rsidR="00DC6DBC" w:rsidRDefault="00000000" w:rsidP="009A7F19">
            <w:pPr>
              <w:widowControl w:val="0"/>
              <w:numPr>
                <w:ilvl w:val="0"/>
                <w:numId w:val="5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Block encryption featuring a dynamic key.</w:t>
            </w:r>
          </w:p>
          <w:p w14:paraId="6C1C8C1E" w14:textId="77777777" w:rsidR="00DC6DBC" w:rsidRDefault="00000000" w:rsidP="009A7F19">
            <w:pPr>
              <w:widowControl w:val="0"/>
              <w:numPr>
                <w:ilvl w:val="0"/>
                <w:numId w:val="5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Instant notifications.</w:t>
            </w:r>
          </w:p>
          <w:p w14:paraId="1E384779" w14:textId="77777777" w:rsidR="00DC6DBC" w:rsidRDefault="00000000" w:rsidP="009A7F19">
            <w:pPr>
              <w:widowControl w:val="0"/>
              <w:numPr>
                <w:ilvl w:val="0"/>
                <w:numId w:val="5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Remote control and configuration in Ajax apps.</w:t>
            </w:r>
          </w:p>
          <w:p w14:paraId="701AA813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  <w:u w:val="single"/>
              </w:rPr>
            </w:pPr>
          </w:p>
          <w:p w14:paraId="49AEC6C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Frequency bands</w:t>
            </w:r>
          </w:p>
          <w:p w14:paraId="510DA7E0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866.0–866.5 MHz</w:t>
            </w:r>
          </w:p>
          <w:p w14:paraId="13EE0A7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868.0–868.6 MHz</w:t>
            </w:r>
          </w:p>
          <w:p w14:paraId="2E13C1F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868.7–869.2 MHz</w:t>
            </w:r>
          </w:p>
          <w:p w14:paraId="4704A839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905.0–926.5 MHz</w:t>
            </w:r>
          </w:p>
          <w:p w14:paraId="18B672D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915.85–926.5 MHz</w:t>
            </w:r>
          </w:p>
          <w:p w14:paraId="2A607DA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921.0–922.0 MHz</w:t>
            </w:r>
          </w:p>
          <w:p w14:paraId="52C1E19C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Depends on the sales region.</w:t>
            </w:r>
          </w:p>
          <w:p w14:paraId="72F90B5D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5735EBFD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Maximum effective radiated power (ERP)</w:t>
            </w:r>
          </w:p>
          <w:p w14:paraId="4AAB36D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up to 25 </w:t>
            </w:r>
            <w:proofErr w:type="spellStart"/>
            <w:r>
              <w:rPr>
                <w:rFonts w:ascii="Roboto" w:eastAsia="Roboto" w:hAnsi="Roboto" w:cs="Roboto"/>
              </w:rPr>
              <w:t>mW</w:t>
            </w:r>
            <w:proofErr w:type="spellEnd"/>
          </w:p>
          <w:p w14:paraId="25634EC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color w:val="666666"/>
              </w:rPr>
              <w:t>Automatic power control to reduce power consumption and radio interference.</w:t>
            </w:r>
          </w:p>
          <w:p w14:paraId="6DD17052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16CEDFB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Radio signal modulation</w:t>
            </w:r>
          </w:p>
          <w:p w14:paraId="19686457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</w:rPr>
              <w:t>GFSK</w:t>
            </w:r>
          </w:p>
          <w:p w14:paraId="54DE2BAE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6A3E966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Radio communication range</w:t>
            </w:r>
          </w:p>
          <w:p w14:paraId="7E1C4E8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2,000 m</w:t>
            </w:r>
          </w:p>
          <w:p w14:paraId="1EFE30F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6,500 ft</w:t>
            </w:r>
          </w:p>
          <w:p w14:paraId="18AA5BEA" w14:textId="37062595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Between a hub and connected devices (in an open space). The maximum range depends on the connected device.</w:t>
            </w:r>
          </w:p>
          <w:p w14:paraId="5A94D91A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1B59A406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Polling interval</w:t>
            </w:r>
          </w:p>
          <w:p w14:paraId="58F62B0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12 s to 300 s</w:t>
            </w:r>
          </w:p>
          <w:p w14:paraId="76DDBC3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Adjusted by a PRO or user with admin rights in Ajax apps.</w:t>
            </w:r>
          </w:p>
          <w:p w14:paraId="338AF39C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74B068E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Encrypted communication</w:t>
            </w:r>
          </w:p>
          <w:p w14:paraId="2EB67AA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All stored and transmitted data are protected by block encryption featuring a dynamic key.</w:t>
            </w:r>
          </w:p>
          <w:p w14:paraId="298D47BE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2C06186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b/>
              </w:rPr>
              <w:t>Frequency hopping</w:t>
            </w:r>
          </w:p>
          <w:p w14:paraId="00E2A267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To prevent radio interference</w:t>
            </w:r>
            <w:r>
              <w:rPr>
                <w:rFonts w:ascii="Roboto" w:eastAsia="Roboto" w:hAnsi="Roboto" w:cs="Roboto"/>
                <w:color w:val="444746"/>
              </w:rPr>
              <w:t xml:space="preserve"> </w:t>
            </w:r>
            <w:r>
              <w:rPr>
                <w:rFonts w:ascii="Roboto" w:eastAsia="Roboto" w:hAnsi="Roboto" w:cs="Roboto"/>
                <w:color w:val="666666"/>
              </w:rPr>
              <w:t>and jamming.</w:t>
            </w:r>
          </w:p>
          <w:p w14:paraId="117CF661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02049A1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Wings communication technology</w:t>
            </w:r>
          </w:p>
          <w:p w14:paraId="05993CB1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lastRenderedPageBreak/>
              <w:t>Proprietary wireless communication technology to transmit photos.</w:t>
            </w:r>
          </w:p>
          <w:p w14:paraId="62BA0E95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16CE4CC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Key features:</w:t>
            </w:r>
          </w:p>
          <w:p w14:paraId="0363B799" w14:textId="77777777" w:rsidR="00DC6DBC" w:rsidRDefault="00000000" w:rsidP="009A7F19">
            <w:pPr>
              <w:widowControl w:val="0"/>
              <w:numPr>
                <w:ilvl w:val="0"/>
                <w:numId w:val="4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Two-way communication.</w:t>
            </w:r>
          </w:p>
          <w:p w14:paraId="23872B7F" w14:textId="77777777" w:rsidR="00DC6DBC" w:rsidRDefault="00000000" w:rsidP="009A7F19">
            <w:pPr>
              <w:widowControl w:val="0"/>
              <w:numPr>
                <w:ilvl w:val="0"/>
                <w:numId w:val="4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Advanced anti-sabotage.</w:t>
            </w:r>
          </w:p>
          <w:p w14:paraId="139C627C" w14:textId="77777777" w:rsidR="00DC6DBC" w:rsidRDefault="00000000" w:rsidP="009A7F19">
            <w:pPr>
              <w:widowControl w:val="0"/>
              <w:numPr>
                <w:ilvl w:val="0"/>
                <w:numId w:val="4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Block encryption featuring a dynamic key.</w:t>
            </w:r>
          </w:p>
          <w:p w14:paraId="717ADD20" w14:textId="77777777" w:rsidR="00DC6DBC" w:rsidRDefault="00000000" w:rsidP="009A7F19">
            <w:pPr>
              <w:widowControl w:val="0"/>
              <w:numPr>
                <w:ilvl w:val="0"/>
                <w:numId w:val="4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Data packages reload in case of transmission errors.</w:t>
            </w:r>
          </w:p>
          <w:p w14:paraId="118209AB" w14:textId="77777777" w:rsidR="00DC6DBC" w:rsidRDefault="00000000" w:rsidP="009A7F19">
            <w:pPr>
              <w:widowControl w:val="0"/>
              <w:numPr>
                <w:ilvl w:val="0"/>
                <w:numId w:val="4"/>
              </w:numPr>
              <w:ind w:left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Photo delivery check.</w:t>
            </w:r>
          </w:p>
          <w:p w14:paraId="44B98E1B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1D8D895D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Frequency bands</w:t>
            </w:r>
          </w:p>
          <w:p w14:paraId="59DB694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866.0–866.5 MHz</w:t>
            </w:r>
          </w:p>
          <w:p w14:paraId="5163E23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868.0–868.6 MHz</w:t>
            </w:r>
          </w:p>
          <w:p w14:paraId="7FE9AAF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868.7–869.2 MHz</w:t>
            </w:r>
          </w:p>
          <w:p w14:paraId="424FFFB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905.0–926.5 MHz</w:t>
            </w:r>
          </w:p>
          <w:p w14:paraId="121329B7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915.85–926.5 MHz</w:t>
            </w:r>
          </w:p>
          <w:p w14:paraId="0434177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921.0–922.0 MHz</w:t>
            </w:r>
          </w:p>
          <w:p w14:paraId="5D74FCB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Depends on the sales region.</w:t>
            </w:r>
          </w:p>
          <w:p w14:paraId="6C107D3B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4FA11E7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Maximum effective radiated power (ERP)</w:t>
            </w:r>
          </w:p>
          <w:p w14:paraId="731AB9E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up to 25 </w:t>
            </w:r>
            <w:proofErr w:type="spellStart"/>
            <w:r>
              <w:rPr>
                <w:rFonts w:ascii="Roboto" w:eastAsia="Roboto" w:hAnsi="Roboto" w:cs="Roboto"/>
              </w:rPr>
              <w:t>mW</w:t>
            </w:r>
            <w:proofErr w:type="spellEnd"/>
          </w:p>
          <w:p w14:paraId="635BE59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color w:val="666666"/>
              </w:rPr>
              <w:t>Automatic power control to reduce power consumption and radio interference.</w:t>
            </w:r>
          </w:p>
          <w:p w14:paraId="5783645D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66AE187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Radio communication range</w:t>
            </w:r>
          </w:p>
          <w:p w14:paraId="3FECFDB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</w:rPr>
              <w:t>up to 2,000 m</w:t>
            </w:r>
          </w:p>
          <w:p w14:paraId="01CE650C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6,500 ft</w:t>
            </w:r>
          </w:p>
          <w:p w14:paraId="660731B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Between a hub and connected devices (in an open space). The maximum range depends on the connected device.</w:t>
            </w:r>
          </w:p>
          <w:p w14:paraId="3D0BD1DD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097EF09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Encrypted communication</w:t>
            </w:r>
          </w:p>
          <w:p w14:paraId="65E09A8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All stored and transmitted data are protected by block encryption featuring a dynamic key.</w:t>
            </w:r>
          </w:p>
          <w:p w14:paraId="74945C44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7AA4A43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b/>
              </w:rPr>
              <w:t>Frequency hopping</w:t>
            </w:r>
          </w:p>
          <w:p w14:paraId="193DF55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color w:val="666666"/>
              </w:rPr>
              <w:t>To prevent radio interference</w:t>
            </w:r>
            <w:r>
              <w:rPr>
                <w:rFonts w:ascii="Roboto" w:eastAsia="Roboto" w:hAnsi="Roboto" w:cs="Roboto"/>
                <w:color w:val="444746"/>
              </w:rPr>
              <w:t xml:space="preserve"> </w:t>
            </w:r>
            <w:r>
              <w:rPr>
                <w:rFonts w:ascii="Roboto" w:eastAsia="Roboto" w:hAnsi="Roboto" w:cs="Roboto"/>
                <w:color w:val="666666"/>
              </w:rPr>
              <w:t>and jamming.</w:t>
            </w:r>
          </w:p>
        </w:tc>
      </w:tr>
      <w:tr w:rsidR="009C52DE" w14:paraId="63AC2196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13E55" w14:textId="77777777" w:rsidR="009C52DE" w:rsidRDefault="009C52DE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112D4" w14:textId="77777777" w:rsidR="009C52DE" w:rsidRDefault="009C52DE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</w:tc>
      </w:tr>
      <w:tr w:rsidR="00DC6DBC" w14:paraId="19BE5C31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89C4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2" w:name="_pq14wuopbqa0" w:colFirst="0" w:colLast="0"/>
            <w:bookmarkEnd w:id="2"/>
            <w:r>
              <w:rPr>
                <w:rFonts w:ascii="Roboto" w:eastAsia="Roboto" w:hAnsi="Roboto" w:cs="Roboto"/>
                <w:sz w:val="22"/>
                <w:szCs w:val="22"/>
              </w:rPr>
              <w:t>Recommendations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EC5C" w14:textId="77777777" w:rsidR="00DC6DBC" w:rsidRDefault="00000000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Hub BP </w:t>
            </w:r>
            <w:proofErr w:type="spellStart"/>
            <w:r>
              <w:rPr>
                <w:rFonts w:ascii="Roboto" w:eastAsia="Roboto" w:hAnsi="Roboto" w:cs="Roboto"/>
              </w:rPr>
              <w:t>Jeweller</w:t>
            </w:r>
            <w:proofErr w:type="spellEnd"/>
            <w:r>
              <w:rPr>
                <w:rFonts w:ascii="Roboto" w:eastAsia="Roboto" w:hAnsi="Roboto" w:cs="Roboto"/>
              </w:rPr>
              <w:t xml:space="preserve"> is designed for indoor use only.</w:t>
            </w:r>
          </w:p>
        </w:tc>
      </w:tr>
      <w:tr w:rsidR="00DC6DBC" w14:paraId="4680B4F5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38451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3" w:name="_ce78lgn8z4i8" w:colFirst="0" w:colLast="0"/>
            <w:bookmarkEnd w:id="3"/>
            <w:r>
              <w:rPr>
                <w:rFonts w:ascii="Roboto" w:eastAsia="Roboto" w:hAnsi="Roboto" w:cs="Roboto"/>
                <w:sz w:val="22"/>
                <w:szCs w:val="22"/>
              </w:rPr>
              <w:t>Communication channels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7D9F6" w14:textId="01DC9BFA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Cellular</w:t>
            </w:r>
          </w:p>
          <w:p w14:paraId="32519799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2 × </w:t>
            </w:r>
            <w:proofErr w:type="gramStart"/>
            <w:r>
              <w:rPr>
                <w:rFonts w:ascii="Roboto" w:eastAsia="Roboto" w:hAnsi="Roboto" w:cs="Roboto"/>
              </w:rPr>
              <w:t>micro SIM</w:t>
            </w:r>
            <w:proofErr w:type="gramEnd"/>
            <w:r>
              <w:rPr>
                <w:rFonts w:ascii="Roboto" w:eastAsia="Roboto" w:hAnsi="Roboto" w:cs="Roboto"/>
              </w:rPr>
              <w:t xml:space="preserve"> slot</w:t>
            </w:r>
          </w:p>
          <w:p w14:paraId="7F318B44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2AB8A2D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Cellular bands</w:t>
            </w:r>
          </w:p>
          <w:p w14:paraId="084CFF89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2G</w:t>
            </w:r>
          </w:p>
          <w:p w14:paraId="0CF3D8E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GSM900/DCS1800 (B3/B8)</w:t>
            </w:r>
          </w:p>
          <w:p w14:paraId="01D5D1B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3G</w:t>
            </w:r>
          </w:p>
          <w:p w14:paraId="02DC311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WCDMA 850/900/2100 (B1/B5/B8)</w:t>
            </w:r>
          </w:p>
          <w:p w14:paraId="54548C70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4G (LTE)</w:t>
            </w:r>
          </w:p>
          <w:p w14:paraId="4A9C74E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FDD B1/B3/B5/B7/B8/B20</w:t>
            </w:r>
          </w:p>
          <w:p w14:paraId="6F3EB543" w14:textId="77777777" w:rsidR="00DC6DBC" w:rsidRDefault="00DC6DBC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53BCAD4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Automatic switching between communication channels</w:t>
            </w:r>
          </w:p>
          <w:p w14:paraId="0850197F" w14:textId="075866F1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</w:rPr>
              <w:t>between SIM cards — up to 4 minutes</w:t>
            </w:r>
          </w:p>
          <w:p w14:paraId="03EEC00F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794AA549" w14:textId="6571E9F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Communication channels prioritization</w:t>
            </w:r>
          </w:p>
          <w:p w14:paraId="3FB3D74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1. Micro SIM slot 1</w:t>
            </w:r>
          </w:p>
          <w:p w14:paraId="7157B9D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2. Micro SIM slot 2</w:t>
            </w:r>
          </w:p>
          <w:p w14:paraId="4D81DD53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0A14A02F" w14:textId="5E29A553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Auto APN</w:t>
            </w:r>
          </w:p>
          <w:p w14:paraId="5451D52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 xml:space="preserve">The </w:t>
            </w:r>
            <w:r>
              <w:rPr>
                <w:rFonts w:ascii="Roboto" w:eastAsia="Roboto" w:hAnsi="Roboto" w:cs="Roboto"/>
                <w:b/>
                <w:color w:val="666666"/>
                <w:sz w:val="20"/>
                <w:szCs w:val="20"/>
              </w:rPr>
              <w:t>APN auto select</w:t>
            </w:r>
            <w:r>
              <w:rPr>
                <w:rFonts w:ascii="Roboto" w:eastAsia="Roboto" w:hAnsi="Roboto" w:cs="Roboto"/>
                <w:color w:val="666666"/>
                <w:sz w:val="20"/>
                <w:szCs w:val="20"/>
              </w:rPr>
              <w:t xml:space="preserve"> feature allows setting access point automatically based on the installed SIM card.</w:t>
            </w:r>
          </w:p>
          <w:p w14:paraId="626C490F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6F3BAE3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External antenna connectors</w:t>
            </w:r>
          </w:p>
          <w:p w14:paraId="5F98930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Jeweller</w:t>
            </w:r>
            <w:proofErr w:type="spellEnd"/>
          </w:p>
          <w:p w14:paraId="7B4C91C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Wings</w:t>
            </w:r>
          </w:p>
          <w:p w14:paraId="4380BE1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4G (LTE)</w:t>
            </w:r>
          </w:p>
          <w:p w14:paraId="3D09EAC0" w14:textId="7EB854B0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The system will notify of the damaged antenna. </w:t>
            </w:r>
            <w:r>
              <w:rPr>
                <w:rFonts w:ascii="Roboto" w:eastAsia="Roboto" w:hAnsi="Roboto" w:cs="Roboto"/>
                <w:b/>
                <w:color w:val="666666"/>
                <w:u w:val="single"/>
              </w:rPr>
              <w:t xml:space="preserve">Ajax </w:t>
            </w:r>
            <w:proofErr w:type="spellStart"/>
            <w:r>
              <w:rPr>
                <w:rFonts w:ascii="Roboto" w:eastAsia="Roboto" w:hAnsi="Roboto" w:cs="Roboto"/>
                <w:b/>
                <w:color w:val="666666"/>
                <w:u w:val="single"/>
              </w:rPr>
              <w:t>ExternalAntenna</w:t>
            </w:r>
            <w:proofErr w:type="spellEnd"/>
            <w:r>
              <w:rPr>
                <w:rFonts w:ascii="Roboto" w:eastAsia="Roboto" w:hAnsi="Roboto" w:cs="Roboto"/>
                <w:color w:val="666666"/>
              </w:rPr>
              <w:t xml:space="preserve"> is sold separately.</w:t>
            </w:r>
          </w:p>
          <w:p w14:paraId="407F9287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7925298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Alarm transmission system categories</w:t>
            </w:r>
          </w:p>
          <w:p w14:paraId="21B6C369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SP5</w:t>
            </w:r>
          </w:p>
          <w:p w14:paraId="7B7362CA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14A1E2C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Control panel operation method</w:t>
            </w:r>
          </w:p>
          <w:p w14:paraId="2186E9C1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pass-through</w:t>
            </w:r>
          </w:p>
          <w:p w14:paraId="4FC260B0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6F041607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Signaling security</w:t>
            </w:r>
          </w:p>
          <w:p w14:paraId="0ACDFF6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S2</w:t>
            </w:r>
          </w:p>
          <w:p w14:paraId="1BCD0697" w14:textId="0095E79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Substitution security.</w:t>
            </w:r>
          </w:p>
          <w:p w14:paraId="23828A5A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62025AB6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Information security</w:t>
            </w:r>
          </w:p>
          <w:p w14:paraId="0F5EE4E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</w:rPr>
              <w:t>I2</w:t>
            </w:r>
          </w:p>
        </w:tc>
      </w:tr>
      <w:tr w:rsidR="00DC6DBC" w14:paraId="66E6ACFE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AED93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4" w:name="_gbcktcaacij0" w:colFirst="0" w:colLast="0"/>
            <w:bookmarkEnd w:id="4"/>
            <w:r>
              <w:rPr>
                <w:rFonts w:ascii="Roboto" w:eastAsia="Roboto" w:hAnsi="Roboto" w:cs="Roboto"/>
                <w:sz w:val="22"/>
                <w:szCs w:val="22"/>
              </w:rPr>
              <w:lastRenderedPageBreak/>
              <w:t>Notifications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900B0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Notification types</w:t>
            </w:r>
          </w:p>
          <w:p w14:paraId="114C2314" w14:textId="77777777" w:rsidR="00DC6DBC" w:rsidRDefault="00000000" w:rsidP="009A7F19">
            <w:pPr>
              <w:widowControl w:val="0"/>
              <w:numPr>
                <w:ilvl w:val="0"/>
                <w:numId w:val="8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Push notifications</w:t>
            </w:r>
          </w:p>
          <w:p w14:paraId="30EA6027" w14:textId="77777777" w:rsidR="00DC6DBC" w:rsidRDefault="00000000" w:rsidP="009A7F19">
            <w:pPr>
              <w:widowControl w:val="0"/>
              <w:numPr>
                <w:ilvl w:val="0"/>
                <w:numId w:val="8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SMS</w:t>
            </w:r>
          </w:p>
          <w:p w14:paraId="2A779741" w14:textId="77777777" w:rsidR="00DC6DBC" w:rsidRDefault="00000000" w:rsidP="009A7F19">
            <w:pPr>
              <w:widowControl w:val="0"/>
              <w:numPr>
                <w:ilvl w:val="0"/>
                <w:numId w:val="8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Calls</w:t>
            </w:r>
          </w:p>
          <w:p w14:paraId="48F25F58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  <w:u w:val="single"/>
              </w:rPr>
            </w:pPr>
          </w:p>
          <w:p w14:paraId="15409EC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Event types</w:t>
            </w:r>
          </w:p>
          <w:p w14:paraId="6B1893D5" w14:textId="77777777" w:rsidR="00DC6DBC" w:rsidRDefault="00000000" w:rsidP="009A7F19">
            <w:pPr>
              <w:widowControl w:val="0"/>
              <w:numPr>
                <w:ilvl w:val="0"/>
                <w:numId w:val="3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Alarms</w:t>
            </w:r>
          </w:p>
          <w:p w14:paraId="28EC3429" w14:textId="77777777" w:rsidR="00DC6DBC" w:rsidRDefault="00000000" w:rsidP="009A7F19">
            <w:pPr>
              <w:widowControl w:val="0"/>
              <w:numPr>
                <w:ilvl w:val="0"/>
                <w:numId w:val="3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Malfunctions</w:t>
            </w:r>
          </w:p>
          <w:p w14:paraId="0899E463" w14:textId="77777777" w:rsidR="00DC6DBC" w:rsidRDefault="00000000" w:rsidP="009A7F19">
            <w:pPr>
              <w:widowControl w:val="0"/>
              <w:numPr>
                <w:ilvl w:val="0"/>
                <w:numId w:val="3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Security state change</w:t>
            </w:r>
          </w:p>
          <w:p w14:paraId="12DB5520" w14:textId="77777777" w:rsidR="00DC6DBC" w:rsidRDefault="00000000" w:rsidP="009A7F19">
            <w:pPr>
              <w:widowControl w:val="0"/>
              <w:numPr>
                <w:ilvl w:val="0"/>
                <w:numId w:val="3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System events</w:t>
            </w:r>
          </w:p>
          <w:p w14:paraId="035D7815" w14:textId="77777777" w:rsidR="00DC6DBC" w:rsidRDefault="00000000" w:rsidP="009A7F19">
            <w:pPr>
              <w:widowControl w:val="0"/>
              <w:numPr>
                <w:ilvl w:val="0"/>
                <w:numId w:val="3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Non-security alerts</w:t>
            </w:r>
          </w:p>
          <w:p w14:paraId="33D46DBC" w14:textId="77777777" w:rsidR="00DC6DBC" w:rsidRDefault="00000000" w:rsidP="009A7F19">
            <w:pPr>
              <w:widowControl w:val="0"/>
              <w:numPr>
                <w:ilvl w:val="0"/>
                <w:numId w:val="3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Automation devices</w:t>
            </w:r>
          </w:p>
          <w:p w14:paraId="7782904C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Notification types are configured individually for each user. Notifications can be customized for A–D schemes according to EN 50131 requirements.</w:t>
            </w:r>
          </w:p>
        </w:tc>
      </w:tr>
      <w:tr w:rsidR="00DC6DBC" w14:paraId="5E78667D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77001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5" w:name="_2ym7gkft728q" w:colFirst="0" w:colLast="0"/>
            <w:bookmarkEnd w:id="5"/>
            <w:r>
              <w:rPr>
                <w:rFonts w:ascii="Roboto" w:eastAsia="Roboto" w:hAnsi="Roboto" w:cs="Roboto"/>
                <w:sz w:val="22"/>
                <w:szCs w:val="22"/>
              </w:rPr>
              <w:t>Photo verification</w:t>
            </w:r>
          </w:p>
          <w:p w14:paraId="78E0A722" w14:textId="77777777" w:rsidR="00DC6DBC" w:rsidRDefault="00DC6DBC" w:rsidP="009A7F19">
            <w:pPr>
              <w:pStyle w:val="Heading1"/>
              <w:keepNext w:val="0"/>
              <w:keepLines w:val="0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6" w:name="_dstwfok7wmro" w:colFirst="0" w:colLast="0"/>
            <w:bookmarkEnd w:id="6"/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8BC36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Photo verification types</w:t>
            </w:r>
          </w:p>
          <w:p w14:paraId="7BD93D01" w14:textId="77777777" w:rsidR="00DC6DBC" w:rsidRDefault="00000000" w:rsidP="009A7F19">
            <w:pPr>
              <w:widowControl w:val="0"/>
              <w:numPr>
                <w:ilvl w:val="0"/>
                <w:numId w:val="7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 by alarm</w:t>
            </w:r>
          </w:p>
          <w:p w14:paraId="580643F3" w14:textId="77777777" w:rsidR="00DC6DBC" w:rsidRDefault="00000000" w:rsidP="009A7F19">
            <w:pPr>
              <w:widowControl w:val="0"/>
              <w:numPr>
                <w:ilvl w:val="0"/>
                <w:numId w:val="7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 by scenario</w:t>
            </w:r>
          </w:p>
          <w:p w14:paraId="0369B366" w14:textId="77777777" w:rsidR="00DC6DBC" w:rsidRDefault="00000000" w:rsidP="009A7F19">
            <w:pPr>
              <w:widowControl w:val="0"/>
              <w:numPr>
                <w:ilvl w:val="0"/>
                <w:numId w:val="7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 on demand</w:t>
            </w:r>
          </w:p>
          <w:p w14:paraId="0913F5AC" w14:textId="77777777" w:rsidR="00DC6DBC" w:rsidRDefault="00000000" w:rsidP="009A7F19">
            <w:pPr>
              <w:widowControl w:val="0"/>
              <w:numPr>
                <w:ilvl w:val="0"/>
                <w:numId w:val="7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 by schedule</w:t>
            </w:r>
          </w:p>
          <w:p w14:paraId="5DC48200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56BC34E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The </w:t>
            </w:r>
            <w:r>
              <w:rPr>
                <w:rFonts w:ascii="Roboto" w:eastAsia="Roboto" w:hAnsi="Roboto" w:cs="Roboto"/>
                <w:b/>
                <w:color w:val="666666"/>
              </w:rPr>
              <w:t>Photo by Schedule</w:t>
            </w:r>
            <w:r>
              <w:rPr>
                <w:rFonts w:ascii="Roboto" w:eastAsia="Roboto" w:hAnsi="Roboto" w:cs="Roboto"/>
                <w:color w:val="666666"/>
              </w:rPr>
              <w:t xml:space="preserve"> feature is available for hubs with OS Malevich 2.19 firmware version or later.</w:t>
            </w:r>
          </w:p>
          <w:p w14:paraId="0D4597BF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41DB4577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Photo delivery time</w:t>
            </w:r>
          </w:p>
          <w:p w14:paraId="1404C039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9 s</w:t>
            </w:r>
          </w:p>
          <w:p w14:paraId="154F03F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By default.</w:t>
            </w:r>
          </w:p>
          <w:p w14:paraId="135778CB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1DC1AC5C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Photo resolution</w:t>
            </w:r>
          </w:p>
          <w:p w14:paraId="29FE0A2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640 × 480 pixels</w:t>
            </w:r>
          </w:p>
          <w:p w14:paraId="11D7837C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Depends on the detector.</w:t>
            </w:r>
          </w:p>
          <w:p w14:paraId="13DBEA51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76B8D6B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Number of photos in a series</w:t>
            </w:r>
          </w:p>
          <w:p w14:paraId="2C128B5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1 to 5 pictures</w:t>
            </w:r>
          </w:p>
        </w:tc>
      </w:tr>
      <w:tr w:rsidR="00DC6DBC" w14:paraId="23F64D5F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0BA1A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7" w:name="_gl6ldaicggfj" w:colFirst="0" w:colLast="0"/>
            <w:bookmarkEnd w:id="7"/>
            <w:r>
              <w:rPr>
                <w:rFonts w:ascii="Roboto" w:eastAsia="Roboto" w:hAnsi="Roboto" w:cs="Roboto"/>
                <w:sz w:val="22"/>
                <w:szCs w:val="22"/>
              </w:rPr>
              <w:t>Monitoring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0587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Supported protocols</w:t>
            </w:r>
          </w:p>
          <w:p w14:paraId="697F22C6" w14:textId="77777777" w:rsidR="00DC6DBC" w:rsidRDefault="00000000" w:rsidP="009A7F19">
            <w:pPr>
              <w:widowControl w:val="0"/>
              <w:numPr>
                <w:ilvl w:val="0"/>
                <w:numId w:val="2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SIA DC-09 (SIA-DCS)</w:t>
            </w:r>
          </w:p>
          <w:p w14:paraId="4D65F9B2" w14:textId="77777777" w:rsidR="00DC6DBC" w:rsidRDefault="00000000" w:rsidP="009A7F19">
            <w:pPr>
              <w:widowControl w:val="0"/>
              <w:numPr>
                <w:ilvl w:val="0"/>
                <w:numId w:val="2"/>
              </w:numPr>
              <w:ind w:left="0"/>
              <w:jc w:val="center"/>
              <w:rPr>
                <w:rFonts w:ascii="Roboto" w:eastAsia="Roboto" w:hAnsi="Roboto" w:cs="Roboto"/>
              </w:rPr>
            </w:pPr>
            <w:proofErr w:type="spellStart"/>
            <w:r>
              <w:rPr>
                <w:rFonts w:ascii="Roboto" w:eastAsia="Roboto" w:hAnsi="Roboto" w:cs="Roboto"/>
              </w:rPr>
              <w:t>SurGard</w:t>
            </w:r>
            <w:proofErr w:type="spellEnd"/>
            <w:r>
              <w:rPr>
                <w:rFonts w:ascii="Roboto" w:eastAsia="Roboto" w:hAnsi="Roboto" w:cs="Roboto"/>
              </w:rPr>
              <w:t xml:space="preserve"> (Contact ID)</w:t>
            </w:r>
          </w:p>
          <w:p w14:paraId="5C28ED7D" w14:textId="77777777" w:rsidR="00DC6DBC" w:rsidRDefault="00000000" w:rsidP="009A7F19">
            <w:pPr>
              <w:widowControl w:val="0"/>
              <w:numPr>
                <w:ilvl w:val="0"/>
                <w:numId w:val="2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​​ADEMCO 685</w:t>
            </w:r>
          </w:p>
          <w:p w14:paraId="292BCDB9" w14:textId="77777777" w:rsidR="00DC6DBC" w:rsidRDefault="00000000" w:rsidP="009A7F19">
            <w:pPr>
              <w:widowControl w:val="0"/>
              <w:numPr>
                <w:ilvl w:val="0"/>
                <w:numId w:val="2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Other proprietary protocols</w:t>
            </w:r>
          </w:p>
          <w:p w14:paraId="107FE89C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  <w:u w:val="single"/>
              </w:rPr>
            </w:pPr>
          </w:p>
          <w:p w14:paraId="160B573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Event types</w:t>
            </w:r>
          </w:p>
          <w:p w14:paraId="4C1D3803" w14:textId="77777777" w:rsidR="00DC6DBC" w:rsidRDefault="00000000" w:rsidP="009A7F19">
            <w:pPr>
              <w:widowControl w:val="0"/>
              <w:numPr>
                <w:ilvl w:val="0"/>
                <w:numId w:val="1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System alarms and events</w:t>
            </w:r>
          </w:p>
          <w:p w14:paraId="17FAA7EE" w14:textId="77777777" w:rsidR="00DC6DBC" w:rsidRDefault="00000000" w:rsidP="009A7F19">
            <w:pPr>
              <w:widowControl w:val="0"/>
              <w:numPr>
                <w:ilvl w:val="0"/>
                <w:numId w:val="1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Panic button coordinates</w:t>
            </w:r>
          </w:p>
          <w:p w14:paraId="06090AF7" w14:textId="77777777" w:rsidR="00DC6DBC" w:rsidRDefault="00000000" w:rsidP="009A7F19">
            <w:pPr>
              <w:widowControl w:val="0"/>
              <w:numPr>
                <w:ilvl w:val="0"/>
                <w:numId w:val="1"/>
              </w:numPr>
              <w:ind w:left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Photo verification</w:t>
            </w:r>
          </w:p>
        </w:tc>
      </w:tr>
      <w:tr w:rsidR="00DC6DBC" w14:paraId="3D140087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EC5C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8" w:name="_i4z44krarekq" w:colFirst="0" w:colLast="0"/>
            <w:bookmarkEnd w:id="8"/>
            <w:r>
              <w:rPr>
                <w:rFonts w:ascii="Roboto" w:eastAsia="Roboto" w:hAnsi="Roboto" w:cs="Roboto"/>
                <w:sz w:val="22"/>
                <w:szCs w:val="22"/>
              </w:rPr>
              <w:lastRenderedPageBreak/>
              <w:t>Power supply</w:t>
            </w:r>
          </w:p>
        </w:tc>
        <w:tc>
          <w:tcPr>
            <w:tcW w:w="89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5DC2" w14:textId="11E244E1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External</w:t>
            </w:r>
          </w:p>
          <w:p w14:paraId="7943E19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Arial Unicode MS" w:eastAsia="Arial Unicode MS" w:hAnsi="Arial Unicode MS" w:cs="Arial Unicode MS"/>
              </w:rPr>
              <w:t>4.2–16 V⎓, up to 2 A</w:t>
            </w:r>
          </w:p>
          <w:p w14:paraId="3C3289D1" w14:textId="307927FC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color w:val="666666"/>
              </w:rPr>
              <w:t>Zinc-air battery or external power source.</w:t>
            </w:r>
          </w:p>
          <w:p w14:paraId="79DDEBAB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51A6E9A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Internal</w:t>
            </w:r>
          </w:p>
          <w:p w14:paraId="0B5F2A5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Arial Unicode MS" w:eastAsia="Arial Unicode MS" w:hAnsi="Arial Unicode MS" w:cs="Arial Unicode MS"/>
              </w:rPr>
              <w:t>4.2–16 V⎓, up to 2 A</w:t>
            </w:r>
          </w:p>
          <w:p w14:paraId="5CE88161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666666"/>
              </w:rPr>
              <w:t>Rechargeable lead-acid and LiFePO4 batteries</w:t>
            </w:r>
            <w:r>
              <w:rPr>
                <w:rFonts w:ascii="Roboto" w:eastAsia="Roboto" w:hAnsi="Roboto" w:cs="Roboto"/>
              </w:rPr>
              <w:t xml:space="preserve"> </w:t>
            </w:r>
            <w:r>
              <w:rPr>
                <w:rFonts w:ascii="Roboto" w:eastAsia="Roboto" w:hAnsi="Roboto" w:cs="Roboto"/>
                <w:color w:val="666666"/>
              </w:rPr>
              <w:t>(not included). Non-rechargeable LTC batteries (not included).</w:t>
            </w:r>
          </w:p>
          <w:p w14:paraId="5EB85967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  <w:u w:val="single"/>
              </w:rPr>
            </w:pPr>
          </w:p>
          <w:p w14:paraId="614AA539" w14:textId="32FFAF06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Device operating DC voltage range</w:t>
            </w:r>
          </w:p>
          <w:p w14:paraId="07B16FA0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  <w:color w:val="666666"/>
              </w:rPr>
            </w:pPr>
            <w:r>
              <w:rPr>
                <w:rFonts w:ascii="Arial Unicode MS" w:eastAsia="Arial Unicode MS" w:hAnsi="Arial Unicode MS" w:cs="Arial Unicode MS"/>
              </w:rPr>
              <w:t>3.5–16 V⎓</w:t>
            </w:r>
          </w:p>
        </w:tc>
      </w:tr>
      <w:tr w:rsidR="00DC6DBC" w14:paraId="433D8D04" w14:textId="77777777" w:rsidTr="005E0F8F">
        <w:trPr>
          <w:trHeight w:val="520"/>
        </w:trPr>
        <w:tc>
          <w:tcPr>
            <w:tcW w:w="1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505BF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9" w:name="_uitl9l24w06b" w:colFirst="0" w:colLast="0"/>
            <w:bookmarkEnd w:id="9"/>
            <w:r>
              <w:rPr>
                <w:rFonts w:ascii="Roboto" w:eastAsia="Roboto" w:hAnsi="Roboto" w:cs="Roboto"/>
                <w:sz w:val="22"/>
                <w:szCs w:val="22"/>
              </w:rPr>
              <w:t>Autonomous operation</w:t>
            </w:r>
          </w:p>
        </w:tc>
        <w:tc>
          <w:tcPr>
            <w:tcW w:w="89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A4DE6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On external battery in full function mode</w:t>
            </w:r>
          </w:p>
          <w:p w14:paraId="5BAB3E67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18 months</w:t>
            </w:r>
          </w:p>
          <w:p w14:paraId="5385EB0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color w:val="666666"/>
              </w:rPr>
              <w:t>On a 12 V⎓, 600 Ah, zinc-air non-rechargeable external battery (not included).</w:t>
            </w:r>
          </w:p>
          <w:p w14:paraId="539758AB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70317721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On external battery in Battery saving mode</w:t>
            </w:r>
          </w:p>
          <w:p w14:paraId="34B4131E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more than 5 years</w:t>
            </w:r>
          </w:p>
          <w:p w14:paraId="7B4E2F8D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Arial Unicode MS" w:eastAsia="Arial Unicode MS" w:hAnsi="Arial Unicode MS" w:cs="Arial Unicode MS"/>
                <w:color w:val="666666"/>
              </w:rPr>
              <w:t>On a 12 V⎓, 600 Ah, zinc-air non-rechargeable external battery (not included).</w:t>
            </w:r>
          </w:p>
          <w:p w14:paraId="01832345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1EECC90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On internal battery in a Battery saving mode</w:t>
            </w:r>
          </w:p>
          <w:p w14:paraId="7CE9363C" w14:textId="15EA4B6B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17 months</w:t>
            </w:r>
          </w:p>
          <w:p w14:paraId="19D28A9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color w:val="666666"/>
              </w:rPr>
              <w:t xml:space="preserve">On a 7.2 V⎓, 95 Ah, LTC non-rechargeable </w:t>
            </w:r>
            <w:r>
              <w:rPr>
                <w:rFonts w:ascii="Roboto" w:eastAsia="Roboto" w:hAnsi="Roboto" w:cs="Roboto"/>
                <w:b/>
                <w:color w:val="666666"/>
              </w:rPr>
              <w:t>Internal battery NB (7.2V/95Ah)</w:t>
            </w:r>
            <w:r>
              <w:rPr>
                <w:rFonts w:ascii="Roboto" w:eastAsia="Roboto" w:hAnsi="Roboto" w:cs="Roboto"/>
                <w:color w:val="666666"/>
              </w:rPr>
              <w:t xml:space="preserve"> (not included).</w:t>
            </w:r>
          </w:p>
          <w:p w14:paraId="3D1B2BDA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566E2D1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4 months</w:t>
            </w:r>
          </w:p>
          <w:p w14:paraId="5BC50F4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color w:val="666666"/>
              </w:rPr>
              <w:t xml:space="preserve">On a 6.4 V⎓, 27 Ah, LiFePO4 rechargeable </w:t>
            </w:r>
            <w:r>
              <w:rPr>
                <w:rFonts w:ascii="Roboto" w:eastAsia="Roboto" w:hAnsi="Roboto" w:cs="Roboto"/>
                <w:b/>
                <w:color w:val="666666"/>
              </w:rPr>
              <w:t>Internal battery RB (6.4V/27Ah)</w:t>
            </w:r>
            <w:r>
              <w:rPr>
                <w:rFonts w:ascii="Roboto" w:eastAsia="Roboto" w:hAnsi="Roboto" w:cs="Roboto"/>
                <w:color w:val="666666"/>
              </w:rPr>
              <w:t xml:space="preserve"> (not included).</w:t>
            </w:r>
          </w:p>
          <w:p w14:paraId="31E889B6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40F7E050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2 months</w:t>
            </w:r>
          </w:p>
          <w:p w14:paraId="006524B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Arial Unicode MS" w:eastAsia="Arial Unicode MS" w:hAnsi="Arial Unicode MS" w:cs="Arial Unicode MS"/>
                <w:color w:val="666666"/>
              </w:rPr>
              <w:t>On a 12 V⎓, 7 Ah, lead-acid rechargeable internal battery (not included).</w:t>
            </w:r>
          </w:p>
        </w:tc>
      </w:tr>
      <w:tr w:rsidR="00DC6DBC" w14:paraId="10B3B63E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7AFD1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10" w:name="_b1qfelg6c18n" w:colFirst="0" w:colLast="0"/>
            <w:bookmarkEnd w:id="10"/>
            <w:r>
              <w:rPr>
                <w:rFonts w:ascii="Roboto" w:eastAsia="Roboto" w:hAnsi="Roboto" w:cs="Roboto"/>
                <w:sz w:val="22"/>
                <w:szCs w:val="22"/>
              </w:rPr>
              <w:lastRenderedPageBreak/>
              <w:t>Sabotage protection</w:t>
            </w:r>
          </w:p>
        </w:tc>
        <w:tc>
          <w:tcPr>
            <w:tcW w:w="891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B339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Tamper alarm</w:t>
            </w:r>
          </w:p>
          <w:p w14:paraId="5BE88ACA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Notifications on attempts to detach the device from the surface or remove it from the mounting panel.</w:t>
            </w:r>
          </w:p>
          <w:p w14:paraId="0321559B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</w:p>
          <w:p w14:paraId="30DDD63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Protection against spoofing</w:t>
            </w:r>
          </w:p>
          <w:p w14:paraId="496F59E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device authentication</w:t>
            </w:r>
          </w:p>
          <w:p w14:paraId="4FD857DE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39AFC9E6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Frequency hopping</w:t>
            </w:r>
          </w:p>
          <w:p w14:paraId="27E145C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color w:val="666666"/>
              </w:rPr>
            </w:pPr>
            <w:r>
              <w:rPr>
                <w:rFonts w:ascii="Roboto" w:eastAsia="Roboto" w:hAnsi="Roboto" w:cs="Roboto"/>
                <w:color w:val="666666"/>
              </w:rPr>
              <w:t>The hub sends notifications to all users and the security company of jamming or losing connection with the devices.</w:t>
            </w:r>
          </w:p>
          <w:p w14:paraId="083E0F14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  <w:color w:val="666666"/>
              </w:rPr>
            </w:pPr>
          </w:p>
          <w:p w14:paraId="4FD51F7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Jamming alert</w:t>
            </w:r>
          </w:p>
          <w:p w14:paraId="3E24468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color w:val="666666"/>
              </w:rPr>
              <w:t xml:space="preserve">Hub BP </w:t>
            </w:r>
            <w:proofErr w:type="spellStart"/>
            <w:r>
              <w:rPr>
                <w:rFonts w:ascii="Roboto" w:eastAsia="Roboto" w:hAnsi="Roboto" w:cs="Roboto"/>
                <w:color w:val="666666"/>
              </w:rPr>
              <w:t>Jeweller</w:t>
            </w:r>
            <w:proofErr w:type="spellEnd"/>
            <w:r>
              <w:rPr>
                <w:rFonts w:ascii="Roboto" w:eastAsia="Roboto" w:hAnsi="Roboto" w:cs="Roboto"/>
                <w:color w:val="666666"/>
              </w:rPr>
              <w:t xml:space="preserve"> analyzes the channel’s noise level and the quality of communication with added devices and sends an alert in 30 seconds.</w:t>
            </w:r>
          </w:p>
        </w:tc>
      </w:tr>
      <w:tr w:rsidR="00DC6DBC" w14:paraId="6DB1438B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31747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11" w:name="_jv5zozn59y1c" w:colFirst="0" w:colLast="0"/>
            <w:bookmarkEnd w:id="11"/>
            <w:r>
              <w:rPr>
                <w:rFonts w:ascii="Roboto" w:eastAsia="Roboto" w:hAnsi="Roboto" w:cs="Roboto"/>
                <w:sz w:val="22"/>
                <w:szCs w:val="22"/>
              </w:rPr>
              <w:t>Enclosure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E5D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Dimensions</w:t>
            </w:r>
          </w:p>
          <w:p w14:paraId="70FD79C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color w:val="181818"/>
              </w:rPr>
              <w:t xml:space="preserve">196 </w:t>
            </w:r>
            <w:r>
              <w:rPr>
                <w:rFonts w:ascii="Roboto" w:eastAsia="Roboto" w:hAnsi="Roboto" w:cs="Roboto"/>
              </w:rPr>
              <w:t>×</w:t>
            </w:r>
            <w:r>
              <w:rPr>
                <w:rFonts w:ascii="Roboto" w:eastAsia="Roboto" w:hAnsi="Roboto" w:cs="Roboto"/>
                <w:color w:val="181818"/>
              </w:rPr>
              <w:t xml:space="preserve"> 238 </w:t>
            </w:r>
            <w:r>
              <w:rPr>
                <w:rFonts w:ascii="Roboto" w:eastAsia="Roboto" w:hAnsi="Roboto" w:cs="Roboto"/>
              </w:rPr>
              <w:t>×</w:t>
            </w:r>
            <w:r>
              <w:rPr>
                <w:rFonts w:ascii="Roboto" w:eastAsia="Roboto" w:hAnsi="Roboto" w:cs="Roboto"/>
                <w:color w:val="181818"/>
              </w:rPr>
              <w:t xml:space="preserve"> 100 mm</w:t>
            </w:r>
          </w:p>
          <w:p w14:paraId="47350AD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7.72″ × 9.37″ × 3.94″</w:t>
            </w:r>
          </w:p>
          <w:p w14:paraId="58ED2A86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</w:p>
          <w:p w14:paraId="1D8549C6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Weight</w:t>
            </w:r>
          </w:p>
          <w:p w14:paraId="1D6BE46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1,010 g</w:t>
            </w:r>
          </w:p>
          <w:p w14:paraId="4F263B74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35.63 oz</w:t>
            </w:r>
          </w:p>
          <w:p w14:paraId="08C3AA89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5571F1A1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Operating temperature range</w:t>
            </w:r>
          </w:p>
          <w:p w14:paraId="0F4F9F9B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Nova Mono" w:eastAsia="Nova Mono" w:hAnsi="Nova Mono" w:cs="Nova Mono"/>
              </w:rPr>
              <w:t>from −10 °C to +40 °C</w:t>
            </w:r>
          </w:p>
          <w:p w14:paraId="7CAAC948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from 14 °F to 104 °F</w:t>
            </w:r>
          </w:p>
          <w:p w14:paraId="3EF8D667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6B460202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Operating humidity</w:t>
            </w:r>
          </w:p>
          <w:p w14:paraId="77C809B3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up to 75%</w:t>
            </w:r>
          </w:p>
          <w:p w14:paraId="50290559" w14:textId="77777777" w:rsidR="00DC6DBC" w:rsidRDefault="00DC6DBC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</w:p>
          <w:p w14:paraId="50BF01C5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  <w:b/>
              </w:rPr>
            </w:pPr>
            <w:r>
              <w:rPr>
                <w:rFonts w:ascii="Roboto" w:eastAsia="Roboto" w:hAnsi="Roboto" w:cs="Roboto"/>
                <w:b/>
              </w:rPr>
              <w:t>Protection class</w:t>
            </w:r>
          </w:p>
          <w:p w14:paraId="4AB3C59F" w14:textId="77777777" w:rsidR="00DC6DBC" w:rsidRDefault="00000000" w:rsidP="009A7F19">
            <w:pPr>
              <w:widowControl w:val="0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IP40</w:t>
            </w:r>
          </w:p>
        </w:tc>
      </w:tr>
      <w:tr w:rsidR="00DC6DBC" w14:paraId="657B0124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92315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12" w:name="_i4nghf2x18kt" w:colFirst="0" w:colLast="0"/>
            <w:bookmarkEnd w:id="12"/>
            <w:r>
              <w:rPr>
                <w:rFonts w:ascii="Roboto" w:eastAsia="Roboto" w:hAnsi="Roboto" w:cs="Roboto"/>
                <w:sz w:val="22"/>
                <w:szCs w:val="22"/>
              </w:rPr>
              <w:t>Colors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3B292" w14:textId="77777777" w:rsidR="00DC6DBC" w:rsidRDefault="00000000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Black</w:t>
            </w:r>
          </w:p>
          <w:p w14:paraId="1E2671FE" w14:textId="77777777" w:rsidR="00DC6DBC" w:rsidRDefault="00DC6DBC" w:rsidP="009A7F19">
            <w:pPr>
              <w:spacing w:line="240" w:lineRule="auto"/>
              <w:jc w:val="center"/>
              <w:rPr>
                <w:rFonts w:ascii="Roboto" w:eastAsia="Roboto" w:hAnsi="Roboto" w:cs="Roboto"/>
              </w:rPr>
            </w:pPr>
          </w:p>
          <w:p w14:paraId="43EFE6EE" w14:textId="77777777" w:rsidR="00DC6DBC" w:rsidRDefault="00000000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White</w:t>
            </w:r>
          </w:p>
        </w:tc>
      </w:tr>
      <w:tr w:rsidR="00DC6DBC" w14:paraId="58277E65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7A343" w14:textId="77777777" w:rsidR="00DC6DBC" w:rsidRDefault="00000000" w:rsidP="009A7F19">
            <w:pPr>
              <w:pStyle w:val="Heading1"/>
              <w:spacing w:before="0" w:after="0"/>
              <w:rPr>
                <w:rFonts w:ascii="Roboto" w:eastAsia="Roboto" w:hAnsi="Roboto" w:cs="Roboto"/>
                <w:sz w:val="22"/>
                <w:szCs w:val="22"/>
              </w:rPr>
            </w:pPr>
            <w:bookmarkStart w:id="13" w:name="_iv6sbs6lhj8s" w:colFirst="0" w:colLast="0"/>
            <w:bookmarkEnd w:id="13"/>
            <w:r>
              <w:rPr>
                <w:rFonts w:ascii="Roboto" w:eastAsia="Roboto" w:hAnsi="Roboto" w:cs="Roboto"/>
                <w:sz w:val="22"/>
                <w:szCs w:val="22"/>
              </w:rPr>
              <w:t>Complete set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F0B5E" w14:textId="77777777" w:rsidR="00DC6DBC" w:rsidRDefault="00000000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 xml:space="preserve">Hub BP </w:t>
            </w:r>
            <w:proofErr w:type="spellStart"/>
            <w:r>
              <w:rPr>
                <w:rFonts w:ascii="Roboto" w:eastAsia="Roboto" w:hAnsi="Roboto" w:cs="Roboto"/>
              </w:rPr>
              <w:t>Jeweller</w:t>
            </w:r>
            <w:proofErr w:type="spellEnd"/>
          </w:p>
          <w:p w14:paraId="361400AC" w14:textId="77777777" w:rsidR="00DC6DBC" w:rsidRDefault="00000000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Casing</w:t>
            </w:r>
          </w:p>
          <w:p w14:paraId="386A9310" w14:textId="77777777" w:rsidR="00DC6DBC" w:rsidRDefault="00000000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Installation kit</w:t>
            </w:r>
          </w:p>
          <w:p w14:paraId="6B9898B6" w14:textId="77777777" w:rsidR="00DC6DBC" w:rsidRDefault="00000000" w:rsidP="009A7F19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Quick start guide</w:t>
            </w:r>
          </w:p>
        </w:tc>
      </w:tr>
      <w:tr w:rsidR="00DC6DBC" w14:paraId="6285138D" w14:textId="77777777" w:rsidTr="005E0F8F">
        <w:trPr>
          <w:gridAfter w:val="1"/>
          <w:wAfter w:w="180" w:type="dxa"/>
          <w:trHeight w:val="520"/>
        </w:trPr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8C154" w14:textId="77777777" w:rsidR="00DC6DBC" w:rsidRDefault="00000000" w:rsidP="009A7F19">
            <w:pP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  <w:b/>
              </w:rPr>
              <w:t>Warranty</w:t>
            </w:r>
          </w:p>
        </w:tc>
        <w:tc>
          <w:tcPr>
            <w:tcW w:w="891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DAF25" w14:textId="77777777" w:rsidR="00DC6DBC" w:rsidRDefault="00000000" w:rsidP="009A7F19">
            <w:pPr>
              <w:spacing w:line="240" w:lineRule="auto"/>
              <w:jc w:val="center"/>
              <w:rPr>
                <w:rFonts w:ascii="Roboto" w:eastAsia="Roboto" w:hAnsi="Roboto" w:cs="Roboto"/>
              </w:rPr>
            </w:pPr>
            <w:r>
              <w:rPr>
                <w:rFonts w:ascii="Roboto" w:eastAsia="Roboto" w:hAnsi="Roboto" w:cs="Roboto"/>
              </w:rPr>
              <w:t>24 months</w:t>
            </w:r>
          </w:p>
        </w:tc>
      </w:tr>
    </w:tbl>
    <w:p w14:paraId="264C04D5" w14:textId="77777777" w:rsidR="00DC6DBC" w:rsidRDefault="00DC6DBC">
      <w:pPr>
        <w:rPr>
          <w:rFonts w:ascii="Roboto" w:eastAsia="Roboto" w:hAnsi="Roboto" w:cs="Roboto"/>
        </w:rPr>
      </w:pPr>
    </w:p>
    <w:p w14:paraId="4D62157A" w14:textId="77777777" w:rsidR="00DC6DBC" w:rsidRDefault="00DC6DBC">
      <w:pPr>
        <w:rPr>
          <w:rFonts w:ascii="Roboto" w:eastAsia="Roboto" w:hAnsi="Roboto" w:cs="Roboto"/>
        </w:rPr>
      </w:pPr>
    </w:p>
    <w:sectPr w:rsidR="00DC6DBC" w:rsidSect="009A7F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C2AEB3" w14:textId="77777777" w:rsidR="00A30B77" w:rsidRDefault="00A30B77">
      <w:pPr>
        <w:spacing w:line="240" w:lineRule="auto"/>
      </w:pPr>
      <w:r>
        <w:separator/>
      </w:r>
    </w:p>
  </w:endnote>
  <w:endnote w:type="continuationSeparator" w:id="0">
    <w:p w14:paraId="211D821D" w14:textId="77777777" w:rsidR="00A30B77" w:rsidRDefault="00A30B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EA833047-A31D-4BF3-99D7-8271081ACBD2}"/>
    <w:embedBold r:id="rId2" w:fontKey="{3642121D-1AE9-466C-BD86-376E1DBA61FE}"/>
  </w:font>
  <w:font w:name="Arial Unicode MS">
    <w:altName w:val="Arial"/>
    <w:panose1 w:val="020B0604020202020204"/>
    <w:charset w:val="00"/>
    <w:family w:val="auto"/>
    <w:pitch w:val="default"/>
  </w:font>
  <w:font w:name="Nova Mono">
    <w:charset w:val="00"/>
    <w:family w:val="auto"/>
    <w:pitch w:val="default"/>
    <w:embedRegular r:id="rId3" w:fontKey="{5042BE63-9268-430D-B56F-072756C4EF5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C56DB5C-663F-423B-8B9D-68C9CA4B7B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50A59C7-76EE-48B0-9283-C0C70208A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D753D" w14:textId="77777777" w:rsidR="00DC6DBC" w:rsidRDefault="00DC6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5BED2" w14:textId="77777777" w:rsidR="00DC6DBC" w:rsidRDefault="00DC6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6CF9B" w14:textId="77777777" w:rsidR="00DC6DBC" w:rsidRDefault="00DC6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ED285" w14:textId="77777777" w:rsidR="00A30B77" w:rsidRDefault="00A30B77">
      <w:pPr>
        <w:spacing w:line="240" w:lineRule="auto"/>
      </w:pPr>
      <w:r>
        <w:separator/>
      </w:r>
    </w:p>
  </w:footnote>
  <w:footnote w:type="continuationSeparator" w:id="0">
    <w:p w14:paraId="7A6586A2" w14:textId="77777777" w:rsidR="00A30B77" w:rsidRDefault="00A30B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3558D" w14:textId="77777777" w:rsidR="00DC6DBC" w:rsidRDefault="00DC6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C9999" w14:textId="77777777" w:rsidR="00DC6DBC" w:rsidRDefault="00DC6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E88BE" w14:textId="77777777" w:rsidR="00DC6DBC" w:rsidRDefault="00DC6DB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F2E27"/>
    <w:multiLevelType w:val="multilevel"/>
    <w:tmpl w:val="9844F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29E3435"/>
    <w:multiLevelType w:val="multilevel"/>
    <w:tmpl w:val="02D855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013608"/>
    <w:multiLevelType w:val="multilevel"/>
    <w:tmpl w:val="FA9CF9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016D95"/>
    <w:multiLevelType w:val="multilevel"/>
    <w:tmpl w:val="8F7AC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0E4928"/>
    <w:multiLevelType w:val="multilevel"/>
    <w:tmpl w:val="A2D8CA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217EE4"/>
    <w:multiLevelType w:val="multilevel"/>
    <w:tmpl w:val="6AE89E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61664C2"/>
    <w:multiLevelType w:val="multilevel"/>
    <w:tmpl w:val="48E615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54B04DD"/>
    <w:multiLevelType w:val="multilevel"/>
    <w:tmpl w:val="604EE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9825490"/>
    <w:multiLevelType w:val="multilevel"/>
    <w:tmpl w:val="C27ECD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70427173">
    <w:abstractNumId w:val="2"/>
  </w:num>
  <w:num w:numId="2" w16cid:durableId="839201416">
    <w:abstractNumId w:val="4"/>
  </w:num>
  <w:num w:numId="3" w16cid:durableId="562453787">
    <w:abstractNumId w:val="0"/>
  </w:num>
  <w:num w:numId="4" w16cid:durableId="1455293297">
    <w:abstractNumId w:val="8"/>
  </w:num>
  <w:num w:numId="5" w16cid:durableId="570776785">
    <w:abstractNumId w:val="1"/>
  </w:num>
  <w:num w:numId="6" w16cid:durableId="792987209">
    <w:abstractNumId w:val="5"/>
  </w:num>
  <w:num w:numId="7" w16cid:durableId="1527332201">
    <w:abstractNumId w:val="7"/>
  </w:num>
  <w:num w:numId="8" w16cid:durableId="2054621704">
    <w:abstractNumId w:val="6"/>
  </w:num>
  <w:num w:numId="9" w16cid:durableId="17285323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DBC"/>
    <w:rsid w:val="000E1B4E"/>
    <w:rsid w:val="00475A9D"/>
    <w:rsid w:val="005E0F8F"/>
    <w:rsid w:val="009A72FF"/>
    <w:rsid w:val="009A7F19"/>
    <w:rsid w:val="009C52DE"/>
    <w:rsid w:val="00A30B77"/>
    <w:rsid w:val="00DC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6FDA1"/>
  <w15:docId w15:val="{A65E1AA9-1157-41FB-9632-CAFAF2D6E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80" w:line="240" w:lineRule="auto"/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9A72FF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Tehnic1</cp:lastModifiedBy>
  <cp:revision>3</cp:revision>
  <dcterms:created xsi:type="dcterms:W3CDTF">2025-04-16T12:04:00Z</dcterms:created>
  <dcterms:modified xsi:type="dcterms:W3CDTF">2025-04-16T13:08:00Z</dcterms:modified>
</cp:coreProperties>
</file>